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36" w:rsidRPr="00DE7DDB" w:rsidRDefault="00A47136" w:rsidP="00A47136">
      <w:pPr>
        <w:pStyle w:val="Nincstrkz"/>
        <w:jc w:val="center"/>
        <w:rPr>
          <w:b/>
          <w:sz w:val="50"/>
          <w:szCs w:val="50"/>
        </w:rPr>
      </w:pPr>
      <w:r w:rsidRPr="00DE7DDB">
        <w:rPr>
          <w:b/>
          <w:sz w:val="50"/>
          <w:szCs w:val="50"/>
        </w:rPr>
        <w:t>Mérési jegyzőkönyv</w:t>
      </w:r>
    </w:p>
    <w:p w:rsidR="00A47136" w:rsidRDefault="00A47136" w:rsidP="00A47136">
      <w:pPr>
        <w:pStyle w:val="Nincstrkz"/>
        <w:rPr>
          <w:sz w:val="48"/>
          <w:szCs w:val="48"/>
        </w:rPr>
      </w:pPr>
    </w:p>
    <w:p w:rsidR="00A47136" w:rsidRDefault="00A47136" w:rsidP="00A47136">
      <w:pPr>
        <w:pStyle w:val="Nincstrkz"/>
        <w:rPr>
          <w:sz w:val="48"/>
          <w:szCs w:val="48"/>
        </w:rPr>
      </w:pPr>
    </w:p>
    <w:p w:rsidR="00A47136" w:rsidRDefault="00A47136" w:rsidP="00A47136">
      <w:pPr>
        <w:pStyle w:val="Nincstrkz"/>
        <w:rPr>
          <w:sz w:val="48"/>
          <w:szCs w:val="48"/>
        </w:rPr>
      </w:pPr>
    </w:p>
    <w:p w:rsidR="00A47136" w:rsidRDefault="00A47136" w:rsidP="00A47136">
      <w:pPr>
        <w:pStyle w:val="Nincstrkz"/>
        <w:rPr>
          <w:sz w:val="48"/>
          <w:szCs w:val="48"/>
        </w:rPr>
      </w:pPr>
    </w:p>
    <w:p w:rsidR="00A47136" w:rsidRDefault="00A47136" w:rsidP="00A47136">
      <w:pPr>
        <w:pStyle w:val="Nincstrkz"/>
        <w:rPr>
          <w:sz w:val="48"/>
          <w:szCs w:val="48"/>
        </w:rPr>
      </w:pPr>
    </w:p>
    <w:p w:rsidR="00A47136" w:rsidRDefault="00A47136" w:rsidP="00A47136">
      <w:pPr>
        <w:pStyle w:val="Nincstrkz"/>
        <w:rPr>
          <w:sz w:val="48"/>
          <w:szCs w:val="48"/>
        </w:rPr>
      </w:pPr>
    </w:p>
    <w:p w:rsidR="00A47136" w:rsidRPr="004E2BB2" w:rsidRDefault="00A47136" w:rsidP="00A47136">
      <w:pPr>
        <w:pStyle w:val="Nincstrkz"/>
        <w:rPr>
          <w:sz w:val="48"/>
          <w:szCs w:val="48"/>
        </w:rPr>
      </w:pPr>
    </w:p>
    <w:p w:rsidR="00A47136" w:rsidRPr="00DE7DDB" w:rsidRDefault="00A47136" w:rsidP="00A47136">
      <w:pPr>
        <w:pStyle w:val="Nincstrkz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05. Fajhő mérése</w:t>
      </w:r>
    </w:p>
    <w:p w:rsidR="00A47136" w:rsidRDefault="00A47136" w:rsidP="00A47136">
      <w:pPr>
        <w:pStyle w:val="Nincstrkz"/>
        <w:rPr>
          <w:sz w:val="48"/>
          <w:szCs w:val="48"/>
        </w:rPr>
      </w:pPr>
    </w:p>
    <w:p w:rsidR="00A47136" w:rsidRDefault="00A47136" w:rsidP="00A47136">
      <w:pPr>
        <w:pStyle w:val="Nincstrkz"/>
        <w:rPr>
          <w:sz w:val="48"/>
          <w:szCs w:val="48"/>
        </w:rPr>
      </w:pPr>
    </w:p>
    <w:p w:rsidR="00A47136" w:rsidRDefault="00A47136" w:rsidP="00A47136">
      <w:pPr>
        <w:pStyle w:val="Nincstrkz"/>
        <w:rPr>
          <w:sz w:val="48"/>
          <w:szCs w:val="48"/>
        </w:rPr>
      </w:pPr>
    </w:p>
    <w:p w:rsidR="00A47136" w:rsidRDefault="00A47136" w:rsidP="00A47136">
      <w:pPr>
        <w:pStyle w:val="Nincstrkz"/>
        <w:rPr>
          <w:sz w:val="48"/>
          <w:szCs w:val="48"/>
        </w:rPr>
      </w:pPr>
    </w:p>
    <w:p w:rsidR="00A47136" w:rsidRDefault="00A47136" w:rsidP="00A47136">
      <w:pPr>
        <w:pStyle w:val="Nincstrkz"/>
        <w:rPr>
          <w:sz w:val="48"/>
          <w:szCs w:val="48"/>
        </w:rPr>
      </w:pPr>
    </w:p>
    <w:p w:rsidR="00A47136" w:rsidRDefault="00A47136" w:rsidP="00A47136">
      <w:pPr>
        <w:pStyle w:val="Nincstrkz"/>
        <w:rPr>
          <w:sz w:val="48"/>
          <w:szCs w:val="48"/>
        </w:rPr>
      </w:pPr>
    </w:p>
    <w:p w:rsidR="00A47136" w:rsidRDefault="00A47136" w:rsidP="00A47136">
      <w:pPr>
        <w:pStyle w:val="Nincstrkz"/>
        <w:jc w:val="center"/>
        <w:rPr>
          <w:sz w:val="38"/>
          <w:szCs w:val="38"/>
        </w:rPr>
      </w:pPr>
    </w:p>
    <w:p w:rsidR="00A47136" w:rsidRDefault="00A47136" w:rsidP="00A47136">
      <w:pPr>
        <w:pStyle w:val="Nincstrkz"/>
        <w:jc w:val="center"/>
        <w:rPr>
          <w:sz w:val="38"/>
          <w:szCs w:val="38"/>
        </w:rPr>
      </w:pPr>
      <w:r>
        <w:rPr>
          <w:sz w:val="38"/>
          <w:szCs w:val="38"/>
        </w:rPr>
        <w:t>A mérést végezte és a jegyzőkönyvet készítette</w:t>
      </w:r>
      <w:r w:rsidRPr="004E2BB2">
        <w:rPr>
          <w:sz w:val="38"/>
          <w:szCs w:val="38"/>
        </w:rPr>
        <w:t>:</w:t>
      </w:r>
    </w:p>
    <w:p w:rsidR="00A47136" w:rsidRDefault="00A47136" w:rsidP="00A47136">
      <w:pPr>
        <w:pStyle w:val="Nincstrkz"/>
        <w:jc w:val="center"/>
        <w:rPr>
          <w:sz w:val="38"/>
          <w:szCs w:val="38"/>
        </w:rPr>
      </w:pPr>
      <w:r w:rsidRPr="004E2BB2">
        <w:rPr>
          <w:sz w:val="38"/>
          <w:szCs w:val="38"/>
        </w:rPr>
        <w:t>Radics Máté (RAMRAAT</w:t>
      </w:r>
      <w:proofErr w:type="gramStart"/>
      <w:r w:rsidRPr="004E2BB2">
        <w:rPr>
          <w:sz w:val="38"/>
          <w:szCs w:val="38"/>
        </w:rPr>
        <w:t>.ELTE</w:t>
      </w:r>
      <w:proofErr w:type="gramEnd"/>
      <w:r w:rsidRPr="004E2BB2">
        <w:rPr>
          <w:sz w:val="38"/>
          <w:szCs w:val="38"/>
        </w:rPr>
        <w:t xml:space="preserve">), Fizika </w:t>
      </w:r>
      <w:proofErr w:type="spellStart"/>
      <w:r w:rsidRPr="004E2BB2">
        <w:rPr>
          <w:sz w:val="38"/>
          <w:szCs w:val="38"/>
        </w:rPr>
        <w:t>BSc</w:t>
      </w:r>
      <w:proofErr w:type="spellEnd"/>
      <w:r w:rsidRPr="004E2BB2">
        <w:rPr>
          <w:sz w:val="38"/>
          <w:szCs w:val="38"/>
        </w:rPr>
        <w:t xml:space="preserve"> II. évfolyam</w:t>
      </w:r>
    </w:p>
    <w:p w:rsidR="00A47136" w:rsidRDefault="00A47136" w:rsidP="00A47136">
      <w:pPr>
        <w:jc w:val="center"/>
        <w:rPr>
          <w:sz w:val="38"/>
          <w:szCs w:val="38"/>
        </w:rPr>
      </w:pPr>
    </w:p>
    <w:p w:rsidR="00A47136" w:rsidRDefault="00A47136" w:rsidP="00A47136">
      <w:pPr>
        <w:jc w:val="center"/>
        <w:rPr>
          <w:sz w:val="38"/>
          <w:szCs w:val="38"/>
        </w:rPr>
      </w:pPr>
    </w:p>
    <w:p w:rsidR="00A47136" w:rsidRDefault="00A47136" w:rsidP="00A47136">
      <w:pPr>
        <w:jc w:val="center"/>
        <w:rPr>
          <w:sz w:val="38"/>
          <w:szCs w:val="38"/>
        </w:rPr>
      </w:pPr>
    </w:p>
    <w:p w:rsidR="00A47136" w:rsidRDefault="00A47136" w:rsidP="00A47136">
      <w:pPr>
        <w:jc w:val="center"/>
        <w:rPr>
          <w:sz w:val="38"/>
          <w:szCs w:val="38"/>
        </w:rPr>
      </w:pPr>
    </w:p>
    <w:p w:rsidR="00A47136" w:rsidRDefault="00A47136" w:rsidP="00A47136">
      <w:pPr>
        <w:jc w:val="center"/>
        <w:rPr>
          <w:sz w:val="38"/>
          <w:szCs w:val="38"/>
        </w:rPr>
      </w:pPr>
    </w:p>
    <w:p w:rsidR="00A47136" w:rsidRDefault="00A47136" w:rsidP="00A47136">
      <w:pPr>
        <w:jc w:val="center"/>
        <w:rPr>
          <w:sz w:val="38"/>
          <w:szCs w:val="38"/>
        </w:rPr>
      </w:pPr>
    </w:p>
    <w:p w:rsidR="00A47136" w:rsidRDefault="00A47136" w:rsidP="00A47136">
      <w:pPr>
        <w:jc w:val="center"/>
        <w:rPr>
          <w:sz w:val="38"/>
          <w:szCs w:val="38"/>
        </w:rPr>
      </w:pPr>
      <w:r>
        <w:rPr>
          <w:sz w:val="38"/>
          <w:szCs w:val="38"/>
        </w:rPr>
        <w:t>A leadás ideje: 2010. november 30. (kedd)</w:t>
      </w:r>
    </w:p>
    <w:p w:rsidR="00144FF1" w:rsidRDefault="00144FF1" w:rsidP="00C20DB6">
      <w:pPr>
        <w:pStyle w:val="Nincstrkz"/>
        <w:rPr>
          <w:b/>
          <w:sz w:val="32"/>
          <w:szCs w:val="32"/>
          <w:u w:val="single"/>
        </w:rPr>
      </w:pPr>
    </w:p>
    <w:p w:rsidR="00144FF1" w:rsidRDefault="00144FF1" w:rsidP="00C20DB6">
      <w:pPr>
        <w:pStyle w:val="Nincstrkz"/>
        <w:rPr>
          <w:b/>
          <w:sz w:val="32"/>
          <w:szCs w:val="32"/>
          <w:u w:val="single"/>
        </w:rPr>
      </w:pPr>
    </w:p>
    <w:p w:rsidR="00144FF1" w:rsidRDefault="00144FF1" w:rsidP="00C20DB6">
      <w:pPr>
        <w:pStyle w:val="Nincstrkz"/>
        <w:rPr>
          <w:b/>
          <w:sz w:val="32"/>
          <w:szCs w:val="32"/>
          <w:u w:val="single"/>
        </w:rPr>
      </w:pPr>
    </w:p>
    <w:p w:rsidR="00144FF1" w:rsidRDefault="00144FF1" w:rsidP="00C20DB6">
      <w:pPr>
        <w:pStyle w:val="Nincstrkz"/>
        <w:rPr>
          <w:b/>
          <w:sz w:val="32"/>
          <w:szCs w:val="32"/>
          <w:u w:val="single"/>
        </w:rPr>
      </w:pPr>
    </w:p>
    <w:p w:rsidR="00144FF1" w:rsidRDefault="00144FF1" w:rsidP="00C20DB6">
      <w:pPr>
        <w:pStyle w:val="Nincstrkz"/>
        <w:rPr>
          <w:b/>
          <w:sz w:val="32"/>
          <w:szCs w:val="32"/>
          <w:u w:val="single"/>
        </w:rPr>
      </w:pPr>
    </w:p>
    <w:p w:rsidR="00330704" w:rsidRDefault="00A47136" w:rsidP="00C20DB6">
      <w:pPr>
        <w:pStyle w:val="Nincstrkz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 A mérés célja</w:t>
      </w:r>
    </w:p>
    <w:p w:rsidR="00A47136" w:rsidRDefault="00A47136" w:rsidP="00A47136">
      <w:pPr>
        <w:pStyle w:val="Nincstrkz"/>
      </w:pPr>
    </w:p>
    <w:p w:rsidR="00A47136" w:rsidRDefault="00A47136" w:rsidP="00A47136">
      <w:pPr>
        <w:pStyle w:val="Nincstrkz"/>
      </w:pPr>
      <w:r>
        <w:t>A mérés célja egy adott minta fajhőjének meghatározása volt.</w:t>
      </w:r>
    </w:p>
    <w:p w:rsidR="00A47136" w:rsidRDefault="00A47136" w:rsidP="00A47136">
      <w:pPr>
        <w:pStyle w:val="Nincstrkz"/>
      </w:pPr>
    </w:p>
    <w:p w:rsidR="00A47136" w:rsidRDefault="00A47136" w:rsidP="00A47136">
      <w:pPr>
        <w:pStyle w:val="Nincstrkz"/>
      </w:pPr>
      <w:r>
        <w:t>Mérési feladatok:</w:t>
      </w:r>
    </w:p>
    <w:p w:rsidR="00A47136" w:rsidRDefault="00A47136" w:rsidP="00A47136">
      <w:pPr>
        <w:pStyle w:val="Nincstrkz"/>
        <w:numPr>
          <w:ilvl w:val="0"/>
          <w:numId w:val="3"/>
        </w:numPr>
      </w:pPr>
      <w:r>
        <w:t>A kaloriméter vízértékének meghatározása</w:t>
      </w:r>
    </w:p>
    <w:p w:rsidR="00A47136" w:rsidRDefault="00A47136" w:rsidP="00A47136">
      <w:pPr>
        <w:pStyle w:val="Nincstrkz"/>
        <w:numPr>
          <w:ilvl w:val="0"/>
          <w:numId w:val="3"/>
        </w:numPr>
      </w:pPr>
      <w:r>
        <w:t>A kijelölt mintha fajhőjének meghatározása ejtéses (a továbbiakban „a”) és ráfűtéses (a továbbiakban „b”) módszerrel</w:t>
      </w:r>
    </w:p>
    <w:p w:rsidR="00A47136" w:rsidRDefault="00A47136" w:rsidP="00A47136">
      <w:pPr>
        <w:pStyle w:val="Nincstrkz"/>
        <w:numPr>
          <w:ilvl w:val="0"/>
          <w:numId w:val="3"/>
        </w:numPr>
      </w:pPr>
      <w:r>
        <w:t>A mért lehűlési paraméterekből a kaloriméter és a minta hőátadási tényezőjének kiszámítása</w:t>
      </w:r>
    </w:p>
    <w:p w:rsidR="00A47136" w:rsidRDefault="00A47136" w:rsidP="00A47136">
      <w:pPr>
        <w:pStyle w:val="Nincstrkz"/>
        <w:numPr>
          <w:ilvl w:val="0"/>
          <w:numId w:val="3"/>
        </w:numPr>
      </w:pPr>
      <w:r>
        <w:t>Hibaszámítás</w:t>
      </w:r>
    </w:p>
    <w:p w:rsidR="00A47136" w:rsidRDefault="00A47136" w:rsidP="00A47136">
      <w:pPr>
        <w:pStyle w:val="Nincstrkz"/>
      </w:pPr>
    </w:p>
    <w:p w:rsidR="00A47136" w:rsidRDefault="00A47136" w:rsidP="00A47136">
      <w:pPr>
        <w:pStyle w:val="Nincstrkz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 Mérőeszközök</w:t>
      </w:r>
    </w:p>
    <w:p w:rsidR="00A47136" w:rsidRDefault="00A47136" w:rsidP="00A47136">
      <w:pPr>
        <w:pStyle w:val="Nincstrkz"/>
        <w:numPr>
          <w:ilvl w:val="0"/>
          <w:numId w:val="4"/>
        </w:numPr>
      </w:pPr>
      <w:proofErr w:type="spellStart"/>
      <w:r>
        <w:t>Isoperibol</w:t>
      </w:r>
      <w:proofErr w:type="spellEnd"/>
      <w:r>
        <w:t xml:space="preserve"> kaloriméter (a fűtőszál ellenállása: </w:t>
      </w:r>
      <m:oMath>
        <m:r>
          <w:rPr>
            <w:rFonts w:ascii="Cambria Math" w:hAnsi="Cambria Math"/>
          </w:rPr>
          <m:t xml:space="preserve">R=4,60±0,01 </m:t>
        </m:r>
        <m:r>
          <m:rPr>
            <m:sty m:val="p"/>
          </m:rPr>
          <w:rPr>
            <w:rFonts w:ascii="Cambria Math" w:hAnsi="Cambria Math"/>
          </w:rPr>
          <m:t>Ω</m:t>
        </m:r>
      </m:oMath>
      <w:r>
        <w:t>)</w:t>
      </w:r>
    </w:p>
    <w:p w:rsidR="00A47136" w:rsidRDefault="00A47136" w:rsidP="00A47136">
      <w:pPr>
        <w:pStyle w:val="Nincstrkz"/>
        <w:numPr>
          <w:ilvl w:val="0"/>
          <w:numId w:val="4"/>
        </w:numPr>
      </w:pPr>
      <w:r>
        <w:t>Vizsgálandó minta (az 1-es jelű)</w:t>
      </w:r>
    </w:p>
    <w:p w:rsidR="00A47136" w:rsidRDefault="00A47136" w:rsidP="00A47136">
      <w:pPr>
        <w:pStyle w:val="Nincstrkz"/>
        <w:numPr>
          <w:ilvl w:val="0"/>
          <w:numId w:val="4"/>
        </w:numPr>
      </w:pPr>
      <w:r>
        <w:t>Termosztát</w:t>
      </w:r>
    </w:p>
    <w:p w:rsidR="00A47136" w:rsidRDefault="00A47136" w:rsidP="00A47136">
      <w:pPr>
        <w:pStyle w:val="Nincstrkz"/>
        <w:numPr>
          <w:ilvl w:val="0"/>
          <w:numId w:val="4"/>
        </w:numPr>
      </w:pPr>
      <w:r>
        <w:t>Digitális voltmérő</w:t>
      </w:r>
    </w:p>
    <w:p w:rsidR="00A47136" w:rsidRDefault="00A47136" w:rsidP="00A47136">
      <w:pPr>
        <w:pStyle w:val="Nincstrkz"/>
        <w:numPr>
          <w:ilvl w:val="0"/>
          <w:numId w:val="4"/>
        </w:numPr>
      </w:pPr>
      <w:r>
        <w:t xml:space="preserve">Számítógép mérő- és </w:t>
      </w:r>
      <w:proofErr w:type="spellStart"/>
      <w:r>
        <w:t>kiértékelőprogrammal</w:t>
      </w:r>
      <w:proofErr w:type="spellEnd"/>
    </w:p>
    <w:p w:rsidR="00A47136" w:rsidRDefault="00A47136" w:rsidP="00A47136">
      <w:pPr>
        <w:pStyle w:val="Nincstrkz"/>
        <w:numPr>
          <w:ilvl w:val="0"/>
          <w:numId w:val="4"/>
        </w:numPr>
      </w:pPr>
      <w:r>
        <w:t>Nagy pontosságú mérleg</w:t>
      </w:r>
    </w:p>
    <w:p w:rsidR="00A47136" w:rsidRDefault="00A47136" w:rsidP="00A47136">
      <w:pPr>
        <w:pStyle w:val="Nincstrkz"/>
      </w:pPr>
    </w:p>
    <w:p w:rsidR="00A47136" w:rsidRDefault="008B7389" w:rsidP="00A47136">
      <w:pPr>
        <w:pStyle w:val="Nincstrkz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 A mérés elve</w:t>
      </w:r>
    </w:p>
    <w:p w:rsidR="008B7389" w:rsidRDefault="008B7389" w:rsidP="008B7389">
      <w:pPr>
        <w:pStyle w:val="Nincstrkz"/>
      </w:pPr>
      <w:r>
        <w:t xml:space="preserve">A fajhőt legegyszerűbben a definíciója alapján mérhetjük: ismert tömegű anyaggal hőt közlünk, és mérjük a hőmérsékletváltozást. A gyakorlati megvalósításnál gondoskodni kell arról, hogy a közölt hőt valóban a minta vegye fel. Erre a célra a legelterjedtebb módszer a kaloriméter alkalmazása. Mivel a kaloriméter alkatrészei is vesznek fel hőt, így a bevitt hőmennyiség még ideális szigetelés esetén sem egyedül a benne elhelyezett minta hőmérsékletének emelésére fordítódik. A kalorimetrikus méréseknél a kaloriméter által felvett hőt a kaloriméter vízértékének (azaz a </w:t>
      </w:r>
      <w:proofErr w:type="spellStart"/>
      <w:r>
        <w:t>hőkapacitásának</w:t>
      </w:r>
      <w:proofErr w:type="spellEnd"/>
      <w:r>
        <w:t xml:space="preserve">) meghatározásával vehetjük </w:t>
      </w:r>
      <w:r w:rsidR="00144FF1">
        <w:t>f</w:t>
      </w:r>
      <w:r>
        <w:t>igyelembe.</w:t>
      </w:r>
    </w:p>
    <w:p w:rsidR="008B7389" w:rsidRDefault="008B7389" w:rsidP="008B7389">
      <w:pPr>
        <w:pStyle w:val="Nincstrkz"/>
      </w:pPr>
    </w:p>
    <w:p w:rsidR="008B7389" w:rsidRDefault="008B7389" w:rsidP="008B7389">
      <w:pPr>
        <w:pStyle w:val="Nincstrkz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4. A mért adatok</w:t>
      </w:r>
    </w:p>
    <w:p w:rsidR="00330704" w:rsidRDefault="00330704" w:rsidP="00C20DB6">
      <w:pPr>
        <w:pStyle w:val="Nincstrkz"/>
      </w:pPr>
    </w:p>
    <w:p w:rsidR="00C20DB6" w:rsidRDefault="008B7389" w:rsidP="00C20DB6">
      <w:pPr>
        <w:pStyle w:val="Nincstrkz"/>
      </w:pPr>
      <w:r>
        <w:rPr>
          <w:b/>
          <w:sz w:val="28"/>
          <w:szCs w:val="28"/>
        </w:rPr>
        <w:t xml:space="preserve">4.1. </w:t>
      </w:r>
      <w:r w:rsidR="00C20DB6" w:rsidRPr="008B7389">
        <w:rPr>
          <w:b/>
          <w:sz w:val="28"/>
          <w:szCs w:val="28"/>
        </w:rPr>
        <w:t>A vízérték meghatározása:</w:t>
      </w:r>
    </w:p>
    <w:p w:rsidR="004C3646" w:rsidRDefault="004C3646" w:rsidP="00C20DB6">
      <w:pPr>
        <w:pStyle w:val="Nincstrkz"/>
      </w:pPr>
      <w:r>
        <w:t xml:space="preserve">A környezeti hőmérséklet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k</m:t>
            </m:r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=14,59±0,005</m:t>
        </m:r>
        <m:r>
          <w:rPr>
            <w:rFonts w:ascii="Cambria Math" w:hAnsi="Cambria Math"/>
          </w:rPr>
          <m:t>°C</m:t>
        </m:r>
      </m:oMath>
      <w:r w:rsidR="008B7389">
        <w:t>, a fűtési feszültség</w:t>
      </w:r>
      <w:r w:rsidR="00CA13A3">
        <w:t xml:space="preserve"> </w:t>
      </w:r>
      <m:oMath>
        <m:r>
          <w:rPr>
            <w:rFonts w:ascii="Cambria Math" w:hAnsi="Cambria Math"/>
          </w:rPr>
          <m:t>U=1,994±0,0005 V</m:t>
        </m:r>
      </m:oMath>
      <w:r w:rsidR="008B7389">
        <w:t xml:space="preserve"> volt. A program szerint</w:t>
      </w:r>
    </w:p>
    <w:p w:rsidR="003D4180" w:rsidRDefault="00A73554" w:rsidP="00C20DB6">
      <w:pPr>
        <w:pStyle w:val="Nincstrkz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=0,122323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min</m:t>
            </m:r>
          </m:den>
        </m:f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=14,6188°C</m:t>
        </m:r>
        <w:proofErr w:type="gramStart"/>
      </m:oMath>
      <w:r w:rsidR="008B7389">
        <w:t>;</w:t>
      </w:r>
      <w:proofErr w:type="gramEnd"/>
      <w:r w:rsidR="008B7389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=18,74</m:t>
        </m:r>
        <m:r>
          <w:rPr>
            <w:rFonts w:ascii="Cambria Math" w:hAnsi="Cambria Math"/>
          </w:rPr>
          <m:t>±0,02</m:t>
        </m:r>
        <m:r>
          <w:rPr>
            <w:rFonts w:ascii="Cambria Math" w:hAnsi="Cambria Math"/>
          </w:rPr>
          <m:t>°C</m:t>
        </m:r>
      </m:oMath>
      <w:r w:rsidR="008B7389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 w:rsidR="008B7389">
        <w:t xml:space="preserve"> az aszimptotikus hőmérséklet,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8B7389">
        <w:t xml:space="preserve"> a kaloriméter korrigált hőmérséklete.) </w:t>
      </w:r>
      <w:r w:rsidR="003D4180">
        <w:t xml:space="preserve">Fűtési idő: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f0</m:t>
            </m:r>
          </m:sub>
        </m:sSub>
        <m:r>
          <w:rPr>
            <w:rFonts w:ascii="Cambria Math" w:hAnsi="Cambria Math"/>
          </w:rPr>
          <m:t>=108,04 s</m:t>
        </m:r>
      </m:oMath>
      <w:r w:rsidR="003D4180">
        <w:t>.</w:t>
      </w:r>
    </w:p>
    <w:p w:rsidR="00144FF1" w:rsidRDefault="00745BB3" w:rsidP="00C20DB6">
      <w:pPr>
        <w:pStyle w:val="Nincstrkz"/>
      </w:pPr>
      <m:oMathPara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93,385</m:t>
              </m:r>
            </m:num>
            <m:den>
              <m:r>
                <w:rPr>
                  <w:rFonts w:ascii="Cambria Math" w:hAnsi="Cambria Math"/>
                </w:rPr>
                <m:t>4,205</m:t>
              </m:r>
            </m:den>
          </m:f>
          <m:r>
            <w:rPr>
              <w:rFonts w:ascii="Cambria Math" w:hAnsi="Cambria Math"/>
            </w:rPr>
            <m:t xml:space="preserve">=22,208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K</m:t>
              </m:r>
            </m:den>
          </m:f>
        </m:oMath>
      </m:oMathPara>
    </w:p>
    <w:p w:rsidR="00144FF1" w:rsidRDefault="00144FF1">
      <w:r>
        <w:br w:type="page"/>
      </w:r>
    </w:p>
    <w:p w:rsidR="00F27BC0" w:rsidRDefault="00F27BC0" w:rsidP="00CA13A3">
      <w:pPr>
        <w:pStyle w:val="Nincstrkz"/>
        <w:jc w:val="center"/>
      </w:pPr>
      <w:r>
        <w:rPr>
          <w:noProof/>
        </w:rPr>
        <w:lastRenderedPageBreak/>
        <w:drawing>
          <wp:inline distT="0" distB="0" distL="0" distR="0">
            <wp:extent cx="5760720" cy="3736975"/>
            <wp:effectExtent l="19050" t="0" r="0" b="0"/>
            <wp:docPr id="1" name="Kép 0" descr="vizert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ertek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89" w:rsidRDefault="008B7389" w:rsidP="00C20DB6">
      <w:pPr>
        <w:pStyle w:val="Nincstrkz"/>
      </w:pPr>
      <w:r>
        <w:t>A környezeti hőmérséklet és a korrigált hőmérséklet hibáját a program által készített ábrából becsültem meg.</w:t>
      </w:r>
    </w:p>
    <w:p w:rsidR="0018124E" w:rsidRDefault="00CA13A3" w:rsidP="00C20DB6">
      <w:pPr>
        <w:pStyle w:val="Nincstrkz"/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  <m:r>
          <w:rPr>
            <w:rFonts w:ascii="Cambria Math" w:hAnsi="Cambria Math"/>
          </w:rPr>
          <m:t>=2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U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w:rPr>
                <w:rFonts w:ascii="Cambria Math" w:hAnsi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  <m:ctrlPr>
              <w:rPr>
                <w:rFonts w:ascii="Cambria Math" w:hAnsi="Cambria Math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>=2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0,0005</m:t>
            </m:r>
          </m:num>
          <m:den>
            <m:r>
              <w:rPr>
                <w:rFonts w:ascii="Cambria Math" w:hAnsi="Cambria Math"/>
              </w:rPr>
              <m:t>0,994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0,01</m:t>
            </m:r>
          </m:num>
          <m:den>
            <m:r>
              <w:rPr>
                <w:rFonts w:ascii="Cambria Math" w:hAnsi="Cambria Math"/>
              </w:rPr>
              <m:t>4,60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0,005+0,02</m:t>
            </m:r>
          </m:num>
          <m:den>
            <m:r>
              <w:rPr>
                <w:rFonts w:ascii="Cambria Math" w:hAnsi="Cambria Math"/>
              </w:rPr>
              <m:t>4,15</m:t>
            </m:r>
          </m:den>
        </m:f>
        <m:r>
          <w:rPr>
            <w:rFonts w:ascii="Cambria Math" w:hAnsi="Cambria Math"/>
          </w:rPr>
          <m:t>=0,009</m:t>
        </m:r>
      </m:oMath>
      <w:r w:rsidR="00745BB3">
        <w:t xml:space="preserve">, így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v=0,2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</m:oMath>
      <w:r w:rsidR="00745BB3">
        <w:t xml:space="preserve">. </w:t>
      </w:r>
      <w:proofErr w:type="gramStart"/>
      <w:r w:rsidR="00745BB3">
        <w:t>Tehát</w:t>
      </w:r>
      <w:proofErr w:type="gramEnd"/>
      <w:r w:rsidR="00745BB3">
        <w:t xml:space="preserve"> a kaloriméter vízértéke:</w:t>
      </w:r>
    </w:p>
    <w:p w:rsidR="00745BB3" w:rsidRPr="00745BB3" w:rsidRDefault="00745BB3" w:rsidP="00C20DB6">
      <w:pPr>
        <w:pStyle w:val="Nincstrkz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v=22,2±0,2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J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den>
          </m:f>
        </m:oMath>
      </m:oMathPara>
    </w:p>
    <w:p w:rsidR="00C20DB6" w:rsidRDefault="00C20DB6" w:rsidP="00C20DB6">
      <w:pPr>
        <w:pStyle w:val="Nincstrkz"/>
      </w:pPr>
    </w:p>
    <w:p w:rsidR="00C20DB6" w:rsidRDefault="008B7389" w:rsidP="00C20DB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4.2. A minta fajhőjének meghatározása az „a” módszerrel</w:t>
      </w:r>
    </w:p>
    <w:p w:rsidR="008B7389" w:rsidRPr="008B7389" w:rsidRDefault="008B7389" w:rsidP="00C20DB6">
      <w:pPr>
        <w:pStyle w:val="Nincstrkz"/>
        <w:rPr>
          <w:b/>
          <w:sz w:val="28"/>
          <w:szCs w:val="28"/>
        </w:rPr>
      </w:pPr>
    </w:p>
    <w:p w:rsidR="00ED1EA3" w:rsidRDefault="00C20DB6" w:rsidP="00C20DB6">
      <w:pPr>
        <w:pStyle w:val="Nincstrkz"/>
      </w:pPr>
      <m:oMath>
        <m:r>
          <w:rPr>
            <w:rFonts w:ascii="Cambria Math" w:hAnsi="Cambria Math"/>
          </w:rPr>
          <m:t>ϵ</m:t>
        </m:r>
        <m:r>
          <w:rPr>
            <w:rFonts w:ascii="Cambria Math" w:hAnsi="Cambria Math"/>
          </w:rPr>
          <m:t>'=3,0734</m:t>
        </m:r>
        <m:r>
          <w:rPr>
            <w:rFonts w:ascii="Cambria Math" w:hAnsi="Cambria Math"/>
          </w:rPr>
          <m:t>;</m:t>
        </m:r>
      </m:oMath>
      <w:r w:rsidR="007836B9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=14,62±0,02°C</m:t>
        </m:r>
        <w:proofErr w:type="gramStart"/>
      </m:oMath>
      <w:r w:rsidR="007836B9">
        <w:t>;</w:t>
      </w:r>
      <w:proofErr w:type="gramEnd"/>
      <w:r w:rsidR="007836B9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=17,64±0,03°C</m:t>
        </m:r>
      </m:oMath>
      <w:r w:rsidR="00ED1EA3">
        <w:t xml:space="preserve">, a minta kezdeti hőmérséklete: </w:t>
      </w:r>
    </w:p>
    <w:p w:rsidR="00C20DB6" w:rsidRDefault="00ED1EA3" w:rsidP="00C20DB6">
      <w:pPr>
        <w:pStyle w:val="Nincstrkz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m0</m:t>
            </m:r>
          </m:sub>
        </m:sSub>
        <m:r>
          <w:rPr>
            <w:rFonts w:ascii="Cambria Math" w:hAnsi="Cambria Math"/>
          </w:rPr>
          <m:t>=32,7±0,05°C</m:t>
        </m:r>
      </m:oMath>
      <w:r>
        <w:t>.</w:t>
      </w:r>
    </w:p>
    <w:p w:rsidR="0016067F" w:rsidRDefault="007836B9" w:rsidP="00C20DB6">
      <w:pPr>
        <w:pStyle w:val="Nincstrkz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p>
                  <m:r>
                    <w:rPr>
                      <w:rFonts w:ascii="Cambria Math" w:hAnsi="Cambria Math"/>
                    </w:rPr>
                    <m:t>,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p>
                  <m:r>
                    <w:rPr>
                      <w:rFonts w:ascii="Cambria Math" w:hAnsi="Cambria Math"/>
                    </w:rPr>
                    <m:t>,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/>
            </w:rPr>
            <m:t>=14,62+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3,0734</m:t>
              </m:r>
            </m:num>
            <m:den>
              <m:r>
                <w:rPr>
                  <w:rFonts w:ascii="Cambria Math" w:hAnsi="Cambria Math"/>
                </w:rPr>
                <m:t>3,0734</m:t>
              </m:r>
              <m:r>
                <w:rPr>
                  <w:rFonts w:ascii="Cambria Math" w:hAnsi="Cambria Math"/>
                </w:rPr>
                <m:t>-0,122323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17,64-14,62</m:t>
              </m:r>
            </m:e>
          </m:d>
          <m:r>
            <w:rPr>
              <w:rFonts w:ascii="Cambria Math" w:hAnsi="Cambria Math"/>
            </w:rPr>
            <m:t>=17,77</m:t>
          </m:r>
          <m:r>
            <w:rPr>
              <w:rFonts w:ascii="Cambria Math" w:hAnsi="Cambria Math"/>
            </w:rPr>
            <m:t>±0,05</m:t>
          </m:r>
          <m:r>
            <w:rPr>
              <w:rFonts w:ascii="Cambria Math" w:hAnsi="Cambria Math"/>
            </w:rPr>
            <m:t>°C</m:t>
          </m:r>
        </m:oMath>
      </m:oMathPara>
    </w:p>
    <w:p w:rsidR="00144FF1" w:rsidRDefault="00144FF1" w:rsidP="00C20DB6">
      <w:pPr>
        <w:pStyle w:val="Nincstrkz"/>
      </w:pPr>
    </w:p>
    <w:p w:rsidR="003D4180" w:rsidRDefault="003D4180" w:rsidP="00144FF1">
      <w:pPr>
        <w:pStyle w:val="Nincstrkz"/>
        <w:jc w:val="center"/>
      </w:pPr>
      <w:r>
        <w:rPr>
          <w:noProof/>
        </w:rPr>
        <w:drawing>
          <wp:inline distT="0" distB="0" distL="0" distR="0">
            <wp:extent cx="5753100" cy="3790950"/>
            <wp:effectExtent l="19050" t="0" r="0" b="0"/>
            <wp:docPr id="2" name="Kép 1" descr="amodsz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odszer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EA3" w:rsidRDefault="00ED1EA3" w:rsidP="00C20DB6">
      <w:pPr>
        <w:pStyle w:val="Nincstrkz"/>
      </w:pPr>
      <w:r>
        <w:lastRenderedPageBreak/>
        <w:t xml:space="preserve">A minta tömege: </w:t>
      </w:r>
    </w:p>
    <w:tbl>
      <w:tblPr>
        <w:tblStyle w:val="Rcsostblzat"/>
        <w:tblW w:w="0" w:type="auto"/>
        <w:jc w:val="center"/>
        <w:tblLook w:val="04A0"/>
      </w:tblPr>
      <w:tblGrid>
        <w:gridCol w:w="328"/>
        <w:gridCol w:w="841"/>
      </w:tblGrid>
      <w:tr w:rsidR="00ED1EA3" w:rsidTr="00ED1EA3">
        <w:trPr>
          <w:jc w:val="center"/>
        </w:trPr>
        <w:tc>
          <w:tcPr>
            <w:tcW w:w="0" w:type="auto"/>
          </w:tcPr>
          <w:p w:rsidR="00ED1EA3" w:rsidRDefault="00ED1EA3" w:rsidP="00ED1EA3">
            <w:pPr>
              <w:pStyle w:val="Nincstrkz"/>
            </w:pPr>
            <m:oMathPara>
              <m:oMath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</w:tc>
        <w:tc>
          <w:tcPr>
            <w:tcW w:w="0" w:type="auto"/>
          </w:tcPr>
          <w:p w:rsidR="00ED1EA3" w:rsidRDefault="00ED1EA3" w:rsidP="00ED1EA3">
            <w:pPr>
              <w:pStyle w:val="Nincstrkz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(g)</m:t>
                </m:r>
              </m:oMath>
            </m:oMathPara>
          </w:p>
        </w:tc>
      </w:tr>
      <w:tr w:rsidR="00ED1EA3" w:rsidTr="00ED1EA3">
        <w:trPr>
          <w:jc w:val="center"/>
        </w:trPr>
        <w:tc>
          <w:tcPr>
            <w:tcW w:w="0" w:type="auto"/>
          </w:tcPr>
          <w:p w:rsidR="00ED1EA3" w:rsidRDefault="00ED1EA3" w:rsidP="00C20DB6">
            <w:pPr>
              <w:pStyle w:val="Nincstrkz"/>
            </w:pPr>
            <w:r>
              <w:t>1</w:t>
            </w:r>
          </w:p>
        </w:tc>
        <w:tc>
          <w:tcPr>
            <w:tcW w:w="0" w:type="auto"/>
          </w:tcPr>
          <w:p w:rsidR="00ED1EA3" w:rsidRDefault="00ED1EA3" w:rsidP="00C20DB6">
            <w:pPr>
              <w:pStyle w:val="Nincstrkz"/>
            </w:pPr>
            <w:r>
              <w:t>4,7815</w:t>
            </w:r>
          </w:p>
        </w:tc>
      </w:tr>
      <w:tr w:rsidR="00ED1EA3" w:rsidTr="00ED1EA3">
        <w:trPr>
          <w:jc w:val="center"/>
        </w:trPr>
        <w:tc>
          <w:tcPr>
            <w:tcW w:w="0" w:type="auto"/>
          </w:tcPr>
          <w:p w:rsidR="00ED1EA3" w:rsidRDefault="00ED1EA3" w:rsidP="00C20DB6">
            <w:pPr>
              <w:pStyle w:val="Nincstrkz"/>
            </w:pPr>
            <w:r>
              <w:t>2</w:t>
            </w:r>
          </w:p>
        </w:tc>
        <w:tc>
          <w:tcPr>
            <w:tcW w:w="0" w:type="auto"/>
          </w:tcPr>
          <w:p w:rsidR="00ED1EA3" w:rsidRDefault="00ED1EA3" w:rsidP="00C20DB6">
            <w:pPr>
              <w:pStyle w:val="Nincstrkz"/>
            </w:pPr>
            <w:r>
              <w:t>4,7812</w:t>
            </w:r>
          </w:p>
        </w:tc>
      </w:tr>
      <w:tr w:rsidR="00ED1EA3" w:rsidTr="00ED1EA3">
        <w:trPr>
          <w:jc w:val="center"/>
        </w:trPr>
        <w:tc>
          <w:tcPr>
            <w:tcW w:w="0" w:type="auto"/>
          </w:tcPr>
          <w:p w:rsidR="00ED1EA3" w:rsidRDefault="00ED1EA3" w:rsidP="00C20DB6">
            <w:pPr>
              <w:pStyle w:val="Nincstrkz"/>
            </w:pPr>
            <w:r>
              <w:t>3</w:t>
            </w:r>
          </w:p>
        </w:tc>
        <w:tc>
          <w:tcPr>
            <w:tcW w:w="0" w:type="auto"/>
          </w:tcPr>
          <w:p w:rsidR="00ED1EA3" w:rsidRDefault="00ED1EA3" w:rsidP="00C20DB6">
            <w:pPr>
              <w:pStyle w:val="Nincstrkz"/>
            </w:pPr>
            <w:r>
              <w:t>4,7811</w:t>
            </w:r>
          </w:p>
        </w:tc>
      </w:tr>
      <w:tr w:rsidR="00ED1EA3" w:rsidTr="00ED1EA3">
        <w:trPr>
          <w:jc w:val="center"/>
        </w:trPr>
        <w:tc>
          <w:tcPr>
            <w:tcW w:w="0" w:type="auto"/>
          </w:tcPr>
          <w:p w:rsidR="00ED1EA3" w:rsidRDefault="00ED1EA3" w:rsidP="00C20DB6">
            <w:pPr>
              <w:pStyle w:val="Nincstrkz"/>
            </w:pPr>
            <w:r>
              <w:t>4</w:t>
            </w:r>
          </w:p>
        </w:tc>
        <w:tc>
          <w:tcPr>
            <w:tcW w:w="0" w:type="auto"/>
          </w:tcPr>
          <w:p w:rsidR="00ED1EA3" w:rsidRDefault="00ED1EA3" w:rsidP="00C20DB6">
            <w:pPr>
              <w:pStyle w:val="Nincstrkz"/>
            </w:pPr>
            <w:r>
              <w:t>4,7812</w:t>
            </w:r>
          </w:p>
        </w:tc>
      </w:tr>
      <w:tr w:rsidR="00ED1EA3" w:rsidTr="00ED1EA3">
        <w:trPr>
          <w:jc w:val="center"/>
        </w:trPr>
        <w:tc>
          <w:tcPr>
            <w:tcW w:w="0" w:type="auto"/>
          </w:tcPr>
          <w:p w:rsidR="00ED1EA3" w:rsidRDefault="00ED1EA3" w:rsidP="00C20DB6">
            <w:pPr>
              <w:pStyle w:val="Nincstrkz"/>
            </w:pPr>
            <w:r>
              <w:t>5</w:t>
            </w:r>
          </w:p>
        </w:tc>
        <w:tc>
          <w:tcPr>
            <w:tcW w:w="0" w:type="auto"/>
          </w:tcPr>
          <w:p w:rsidR="00ED1EA3" w:rsidRDefault="00ED1EA3" w:rsidP="00C20DB6">
            <w:pPr>
              <w:pStyle w:val="Nincstrkz"/>
            </w:pPr>
            <w:r>
              <w:t>4,7812</w:t>
            </w:r>
          </w:p>
        </w:tc>
      </w:tr>
    </w:tbl>
    <w:p w:rsidR="00ED1EA3" w:rsidRDefault="00ED1EA3" w:rsidP="00C20DB6">
      <w:pPr>
        <w:pStyle w:val="Nincstrkz"/>
      </w:pPr>
    </w:p>
    <w:p w:rsidR="00ED1EA3" w:rsidRDefault="00ED1EA3" w:rsidP="00C20DB6">
      <w:pPr>
        <w:pStyle w:val="Nincstrkz"/>
      </w:pPr>
      <w:r>
        <w:t xml:space="preserve">A tömegek átlaga: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>=4,7812</m:t>
        </m:r>
      </m:oMath>
      <w:r>
        <w:t xml:space="preserve">, szórása: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m=0,0002</m:t>
        </m:r>
      </m:oMath>
      <w:r>
        <w:t xml:space="preserve">, így </w:t>
      </w:r>
      <m:oMath>
        <m:r>
          <w:rPr>
            <w:rFonts w:ascii="Cambria Math" w:hAnsi="Cambria Math"/>
          </w:rPr>
          <m:t>m=</m:t>
        </m:r>
        <m:r>
          <w:rPr>
            <w:rFonts w:ascii="Cambria Math" w:hAnsi="Cambria Math"/>
          </w:rPr>
          <m:t>0,0047812±2⋅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  <m:r>
          <w:rPr>
            <w:rFonts w:ascii="Cambria Math" w:hAnsi="Cambria Math"/>
          </w:rPr>
          <m:t xml:space="preserve"> kg</m:t>
        </m:r>
      </m:oMath>
      <w:r w:rsidR="003A060D">
        <w:t>.</w:t>
      </w:r>
    </w:p>
    <w:p w:rsidR="00ED1EA3" w:rsidRDefault="00ED1EA3" w:rsidP="00C20DB6">
      <w:pPr>
        <w:pStyle w:val="Nincstrkz"/>
      </w:pPr>
    </w:p>
    <w:p w:rsidR="00ED1EA3" w:rsidRDefault="00ED1EA3" w:rsidP="00C20DB6">
      <w:pPr>
        <w:pStyle w:val="Nincstrkz"/>
      </w:pPr>
      <w:r>
        <w:t>Ebből a minta fajhője:</w:t>
      </w:r>
    </w:p>
    <w:p w:rsidR="00ED1EA3" w:rsidRPr="003A060D" w:rsidRDefault="00ED1EA3" w:rsidP="00C20DB6">
      <w:pPr>
        <w:pStyle w:val="Nincstrkz"/>
      </w:pPr>
      <m:oMathPara>
        <m:oMath>
          <m: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m0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22,2</m:t>
              </m:r>
            </m:num>
            <m:den>
              <m:r>
                <w:rPr>
                  <w:rFonts w:ascii="Cambria Math" w:hAnsi="Cambria Math"/>
                </w:rPr>
                <m:t>0,0047812</m:t>
              </m:r>
            </m:den>
          </m:f>
          <m:r>
            <w:rPr>
              <w:rFonts w:ascii="Cambria Math" w:hAnsi="Cambria Math"/>
            </w:rPr>
            <m:t>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17,64-14,62</m:t>
              </m:r>
            </m:num>
            <m:den>
              <m:r>
                <w:rPr>
                  <w:rFonts w:ascii="Cambria Math" w:hAnsi="Cambria Math"/>
                </w:rPr>
                <m:t>32,7-17,77</m:t>
              </m:r>
            </m:den>
          </m:f>
          <m:r>
            <w:rPr>
              <w:rFonts w:ascii="Cambria Math" w:hAnsi="Cambria Math"/>
            </w:rPr>
            <m:t>=939,21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kg⋅K</m:t>
              </m:r>
            </m:den>
          </m:f>
        </m:oMath>
      </m:oMathPara>
    </w:p>
    <w:p w:rsidR="003A060D" w:rsidRDefault="003A060D" w:rsidP="00C20DB6">
      <w:pPr>
        <w:pStyle w:val="Nincstrkz"/>
      </w:pPr>
      <w:r>
        <w:t xml:space="preserve">Hibaszámítás: </w:t>
      </w:r>
    </w:p>
    <w:p w:rsidR="003A060D" w:rsidRDefault="003A060D" w:rsidP="00C20DB6">
      <w:pPr>
        <w:pStyle w:val="Nincstrkz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bSup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m0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</m:den>
          </m:f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…</m:t>
              </m:r>
            </m:e>
          </m:d>
          <m:r>
            <w:rPr>
              <w:rFonts w:ascii="Cambria Math" w:hAnsi="Cambria Math"/>
            </w:rPr>
            <m:t>=0,02</m:t>
          </m:r>
        </m:oMath>
      </m:oMathPara>
    </w:p>
    <w:p w:rsidR="003D4180" w:rsidRDefault="0033032B" w:rsidP="00C20DB6">
      <w:pPr>
        <w:pStyle w:val="Nincstrkz"/>
      </w:pPr>
      <w:r>
        <w:t xml:space="preserve">Ebből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c≈</m:t>
        </m:r>
        <w:proofErr w:type="gramStart"/>
        <m:r>
          <w:rPr>
            <w:rFonts w:ascii="Cambria Math" w:hAnsi="Cambria Math"/>
          </w:rPr>
          <m:t>19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</m:t>
            </m:r>
          </m:num>
          <m:den>
            <m:r>
              <w:rPr>
                <w:rFonts w:ascii="Cambria Math" w:hAnsi="Cambria Math"/>
              </w:rPr>
              <m:t>kg⋅K</m:t>
            </m:r>
          </m:den>
        </m:f>
      </m:oMath>
      <w:r>
        <w:t>,</w:t>
      </w:r>
      <w:proofErr w:type="gramEnd"/>
      <w:r>
        <w:t xml:space="preserve"> azaz </w:t>
      </w:r>
    </w:p>
    <w:p w:rsidR="003D4180" w:rsidRDefault="003D4180" w:rsidP="003D4180">
      <w:pPr>
        <w:pStyle w:val="Nincstrkz"/>
        <w:jc w:val="center"/>
      </w:pPr>
      <m:oMathPara>
        <m:oMath>
          <m:r>
            <m:rPr>
              <m:sty m:val="bi"/>
            </m:rPr>
            <w:rPr>
              <w:rFonts w:ascii="Cambria Math" w:hAnsi="Cambria Math"/>
            </w:rPr>
            <m:t>c=939±</m:t>
          </m:r>
          <m:r>
            <m:rPr>
              <m:sty m:val="bi"/>
            </m:rPr>
            <w:rPr>
              <w:rFonts w:ascii="Cambria Math" w:hAnsi="Cambria Math"/>
            </w:rPr>
            <m:t>19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J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kg⋅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den>
          </m:f>
        </m:oMath>
      </m:oMathPara>
    </w:p>
    <w:p w:rsidR="0033032B" w:rsidRDefault="001C0E67" w:rsidP="00C20DB6">
      <w:pPr>
        <w:pStyle w:val="Nincstrkz"/>
      </w:pPr>
      <w:r>
        <w:t>F</w:t>
      </w:r>
      <w:r w:rsidR="0033032B">
        <w:t>eltételezhető, ho</w:t>
      </w:r>
      <w:r w:rsidR="00381235">
        <w:t>gy a minta alumíniumból készült</w:t>
      </w:r>
      <w:r w:rsidR="003D4180">
        <w:t>.</w:t>
      </w:r>
    </w:p>
    <w:p w:rsidR="003D4180" w:rsidRDefault="003D4180" w:rsidP="00C20DB6">
      <w:pPr>
        <w:pStyle w:val="Nincstrkz"/>
      </w:pPr>
    </w:p>
    <w:p w:rsidR="003D4180" w:rsidRDefault="00144FF1" w:rsidP="00C20DB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4.3. A minta fajhőjének meghatározása a „b” módszerrel</w:t>
      </w:r>
    </w:p>
    <w:p w:rsidR="00144FF1" w:rsidRPr="00144FF1" w:rsidRDefault="00144FF1" w:rsidP="00C20DB6">
      <w:pPr>
        <w:pStyle w:val="Nincstrkz"/>
        <w:rPr>
          <w:b/>
          <w:sz w:val="28"/>
          <w:szCs w:val="28"/>
        </w:rPr>
      </w:pPr>
    </w:p>
    <w:p w:rsidR="002F09B0" w:rsidRDefault="003D4180" w:rsidP="00C20DB6">
      <w:pPr>
        <w:pStyle w:val="Nincstrkz"/>
      </w:pPr>
      <w:r>
        <w:t xml:space="preserve">A környezeti hőmérséklet: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=14,75</m:t>
        </m:r>
        <m:r>
          <w:rPr>
            <w:rFonts w:ascii="Cambria Math" w:hAnsi="Cambria Math"/>
          </w:rPr>
          <m:t>±0,02</m:t>
        </m:r>
        <m:r>
          <w:rPr>
            <w:rFonts w:ascii="Cambria Math" w:hAnsi="Cambria Math"/>
          </w:rPr>
          <m:t>°C</m:t>
        </m:r>
      </m:oMath>
      <w:r>
        <w:t xml:space="preserve">, a fűtési idő: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=121,39 s</m:t>
        </m:r>
      </m:oMath>
      <w:r>
        <w:t>.</w:t>
      </w:r>
      <w:r w:rsidR="002F09B0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=18,65±0,02°C</m:t>
        </m:r>
      </m:oMath>
      <w:r w:rsidR="002F09B0">
        <w:t xml:space="preserve">, a közölt hőmennyiség: </w:t>
      </w:r>
      <m:oMath>
        <m:r>
          <w:rPr>
            <w:rFonts w:ascii="Cambria Math" w:hAnsi="Cambria Math"/>
          </w:rPr>
          <m:t>Q=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t=104,9 J</m:t>
        </m:r>
      </m:oMath>
      <w:r w:rsidR="002F09B0">
        <w:t xml:space="preserve">, valamint az „a” módszer </w:t>
      </w:r>
      <w:proofErr w:type="gramStart"/>
      <w:r w:rsidR="002F09B0">
        <w:t xml:space="preserve">alapján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ϵ</m:t>
            </m:r>
          </m:e>
          <m:sup>
            <m:r>
              <w:rPr>
                <w:rFonts w:ascii="Cambria Math" w:hAnsi="Cambria Math"/>
              </w:rPr>
              <m:t>,</m:t>
            </m:r>
            <w:proofErr w:type="gramEnd"/>
          </m:sup>
        </m:sSup>
        <m:r>
          <w:rPr>
            <w:rFonts w:ascii="Cambria Math" w:hAnsi="Cambria Math"/>
          </w:rPr>
          <m:t>=3,0734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min</m:t>
            </m:r>
          </m:den>
        </m:f>
      </m:oMath>
      <w:r w:rsidR="002F09B0">
        <w:t>. Ezekből</w:t>
      </w:r>
    </w:p>
    <w:p w:rsidR="002F09B0" w:rsidRDefault="002F09B0" w:rsidP="00C20DB6">
      <w:pPr>
        <w:pStyle w:val="Nincstrkz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…</m:t>
              </m:r>
            </m:e>
          </m:d>
          <m:r>
            <w:rPr>
              <w:rFonts w:ascii="Cambria Math" w:hAnsi="Cambria Math"/>
            </w:rPr>
            <m:t>=18,81±0,02°C</m:t>
          </m:r>
        </m:oMath>
      </m:oMathPara>
    </w:p>
    <w:p w:rsidR="00B155A9" w:rsidRDefault="00B155A9" w:rsidP="00B155A9">
      <w:pPr>
        <w:pStyle w:val="Nincstrkz"/>
        <w:jc w:val="center"/>
      </w:pPr>
    </w:p>
    <w:p w:rsidR="00B155A9" w:rsidRDefault="00B155A9" w:rsidP="00B155A9">
      <w:pPr>
        <w:pStyle w:val="Nincstrkz"/>
        <w:jc w:val="center"/>
      </w:pPr>
      <w:r>
        <w:rPr>
          <w:noProof/>
        </w:rPr>
        <w:drawing>
          <wp:inline distT="0" distB="0" distL="0" distR="0">
            <wp:extent cx="6019800" cy="3924300"/>
            <wp:effectExtent l="19050" t="0" r="0" b="0"/>
            <wp:docPr id="3" name="Kép 2" descr="bmodsz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odszer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5A9" w:rsidRDefault="00B155A9" w:rsidP="00C20DB6">
      <w:pPr>
        <w:pStyle w:val="Nincstrkz"/>
      </w:pPr>
    </w:p>
    <w:p w:rsidR="003D4180" w:rsidRDefault="002F09B0" w:rsidP="002F09B0">
      <w:pPr>
        <w:pStyle w:val="Nincstrkz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Q-v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e>
              </m:d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18.32</m:t>
              </m:r>
            </m:num>
            <m:den>
              <m:r>
                <w:rPr>
                  <w:rFonts w:ascii="Cambria Math" w:hAnsi="Cambria Math"/>
                </w:rPr>
                <m:t>4,06</m:t>
              </m:r>
            </m:den>
          </m:f>
          <m:r>
            <w:rPr>
              <w:rFonts w:ascii="Cambria Math" w:hAnsi="Cambria Math"/>
            </w:rPr>
            <m:t>=943,76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kg⋅K</m:t>
              </m:r>
            </m:den>
          </m:f>
        </m:oMath>
      </m:oMathPara>
    </w:p>
    <w:p w:rsidR="00144FF1" w:rsidRDefault="00144FF1" w:rsidP="001C0E67">
      <w:pPr>
        <w:pStyle w:val="Nincstrkz"/>
      </w:pPr>
    </w:p>
    <w:p w:rsidR="001C0E67" w:rsidRDefault="001C0E67" w:rsidP="001C0E67">
      <w:pPr>
        <w:pStyle w:val="Nincstrkz"/>
      </w:pPr>
      <w:r>
        <w:lastRenderedPageBreak/>
        <w:t>c’ hibáját a vízértékhez hasonlóan lehet meghatározni:</w:t>
      </w:r>
    </w:p>
    <w:p w:rsidR="001C0E67" w:rsidRPr="001C0E67" w:rsidRDefault="001C0E67" w:rsidP="001C0E67">
      <w:pPr>
        <w:pStyle w:val="Nincstrkz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den>
          </m:f>
          <m:r>
            <w:rPr>
              <w:rFonts w:ascii="Cambria Math" w:hAnsi="Cambria Math"/>
            </w:rPr>
            <m:t>=2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U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ctrlPr>
                <w:rPr>
                  <w:rFonts w:ascii="Cambria Math" w:hAnsi="Cambria Math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</m:den>
          </m:f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…</m:t>
              </m:r>
            </m:e>
          </m:d>
          <m:r>
            <w:rPr>
              <w:rFonts w:ascii="Cambria Math" w:hAnsi="Cambria Math"/>
            </w:rPr>
            <m:t>=0,02</m:t>
          </m:r>
        </m:oMath>
      </m:oMathPara>
    </w:p>
    <w:p w:rsidR="001C0E67" w:rsidRDefault="001C0E67" w:rsidP="001C0E67">
      <w:pPr>
        <w:pStyle w:val="Nincstrkz"/>
      </w:pPr>
      <w:r>
        <w:t xml:space="preserve">Ebből </w:t>
      </w:r>
      <m:oMath>
        <m:r>
          <m:rPr>
            <m:sty m:val="p"/>
          </m:rPr>
          <w:rPr>
            <w:rFonts w:ascii="Cambria Math" w:hAnsi="Cambria Math"/>
          </w:rPr>
          <m:t>Δ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≈</m:t>
        </m:r>
        <w:proofErr w:type="gramStart"/>
        <m:r>
          <w:rPr>
            <w:rFonts w:ascii="Cambria Math" w:hAnsi="Cambria Math"/>
          </w:rPr>
          <m:t>19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</m:t>
            </m:r>
          </m:num>
          <m:den>
            <m:r>
              <w:rPr>
                <w:rFonts w:ascii="Cambria Math" w:hAnsi="Cambria Math"/>
              </w:rPr>
              <m:t>kg⋅K</m:t>
            </m:r>
          </m:den>
        </m:f>
      </m:oMath>
      <w:r>
        <w:t>,</w:t>
      </w:r>
      <w:proofErr w:type="gramEnd"/>
      <w:r>
        <w:t xml:space="preserve"> azaz</w:t>
      </w:r>
    </w:p>
    <w:p w:rsidR="001C0E67" w:rsidRDefault="00792CA4" w:rsidP="001C0E67">
      <w:pPr>
        <w:pStyle w:val="Nincstrkz"/>
        <w:rPr>
          <w:b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=944±19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J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kg⋅K</m:t>
              </m:r>
            </m:den>
          </m:f>
        </m:oMath>
      </m:oMathPara>
    </w:p>
    <w:p w:rsidR="00792CA4" w:rsidRPr="00792CA4" w:rsidRDefault="00792CA4" w:rsidP="001C0E67">
      <w:pPr>
        <w:pStyle w:val="Nincstrkz"/>
      </w:pPr>
      <w:r>
        <w:t xml:space="preserve">Ez </w:t>
      </w:r>
      <w:r w:rsidR="00B37730">
        <w:t>hibahatáron belül jó</w:t>
      </w:r>
      <w:r>
        <w:t xml:space="preserve"> egyezést mutat az „a” módszerrel meghatározott értékkel.</w:t>
      </w:r>
    </w:p>
    <w:p w:rsidR="003D4180" w:rsidRDefault="003D4180" w:rsidP="00C20DB6">
      <w:pPr>
        <w:pStyle w:val="Nincstrkz"/>
      </w:pPr>
    </w:p>
    <w:p w:rsidR="003D4180" w:rsidRPr="00144FF1" w:rsidRDefault="00144FF1" w:rsidP="00C20DB6">
      <w:pPr>
        <w:pStyle w:val="Nincstrkz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</w:t>
      </w:r>
      <w:r w:rsidRPr="00144FF1">
        <w:rPr>
          <w:b/>
          <w:sz w:val="32"/>
          <w:szCs w:val="32"/>
          <w:u w:val="single"/>
        </w:rPr>
        <w:t>. A hőátadási tényezők</w:t>
      </w:r>
    </w:p>
    <w:p w:rsidR="00B155A9" w:rsidRPr="00B155A9" w:rsidRDefault="00B155A9" w:rsidP="00C20DB6">
      <w:pPr>
        <w:pStyle w:val="Nincstrkz"/>
      </w:pPr>
      <m:oMathPara>
        <m:oMath>
          <m:r>
            <w:rPr>
              <w:rFonts w:ascii="Cambria Math" w:hAnsi="Cambria Math"/>
            </w:rPr>
            <m:t>h=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ϵ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v=0,1223⋅22,2=2,7084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K⋅min</m:t>
              </m:r>
            </m:den>
          </m:f>
        </m:oMath>
      </m:oMathPara>
    </w:p>
    <w:p w:rsidR="00144FF1" w:rsidRPr="00144FF1" w:rsidRDefault="00144FF1" w:rsidP="00C20DB6">
      <w:pPr>
        <w:pStyle w:val="Nincstrkz"/>
      </w:pPr>
    </w:p>
    <w:p w:rsidR="00CB609A" w:rsidRDefault="00B155A9" w:rsidP="00C20DB6">
      <w:pPr>
        <w:pStyle w:val="Nincstrkz"/>
      </w:pP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v=0,2</m:t>
        </m:r>
        <w:proofErr w:type="gramStart"/>
      </m:oMath>
      <w:r>
        <w:t>,</w:t>
      </w:r>
      <w:proofErr w:type="gram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hibáját pedig az iterációs reziduumból 0,001-nek becsülöm.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h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0,02</m:t>
        </m:r>
        <w:proofErr w:type="gramStart"/>
      </m:oMath>
      <w:r w:rsidR="00CB609A">
        <w:t>,</w:t>
      </w:r>
      <w:proofErr w:type="gramEnd"/>
      <w:r w:rsidR="00CB609A">
        <w:t xml:space="preserve"> azaz</w:t>
      </w:r>
    </w:p>
    <w:p w:rsidR="00B155A9" w:rsidRPr="00CB609A" w:rsidRDefault="00CB609A" w:rsidP="00C20DB6">
      <w:pPr>
        <w:pStyle w:val="Nincstrkz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h=2,71±0,05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J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K⋅min</m:t>
              </m:r>
            </m:den>
          </m:f>
        </m:oMath>
      </m:oMathPara>
    </w:p>
    <w:p w:rsidR="004207D8" w:rsidRDefault="004207D8" w:rsidP="00C20DB6">
      <w:pPr>
        <w:pStyle w:val="Nincstrkz"/>
      </w:pPr>
    </w:p>
    <w:p w:rsidR="004207D8" w:rsidRDefault="004207D8" w:rsidP="00C20DB6">
      <w:pPr>
        <w:pStyle w:val="Nincstrkz"/>
      </w:pPr>
      <m:oMathPara>
        <m:oMath>
          <m:r>
            <w:rPr>
              <w:rFonts w:ascii="Cambria Math" w:hAnsi="Cambria Math"/>
            </w:rPr>
            <m:t>w=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hAnsi="Cambria Math"/>
            </w:rPr>
            <m:t xml:space="preserve">⋅m=4,50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K</m:t>
              </m:r>
            </m:den>
          </m:f>
        </m:oMath>
      </m:oMathPara>
    </w:p>
    <w:p w:rsidR="00CB609A" w:rsidRDefault="00573642" w:rsidP="00C20DB6">
      <w:pPr>
        <w:pStyle w:val="Nincstrkz"/>
      </w:pPr>
      <m:oMathPara>
        <m:oMath>
          <m:r>
            <w:rPr>
              <w:rFonts w:ascii="Cambria Math" w:hAnsi="Cambria Math"/>
            </w:rPr>
            <m:t>k=w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ϵ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⋅ϵ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>=10,82</m:t>
          </m:r>
        </m:oMath>
      </m:oMathPara>
    </w:p>
    <w:p w:rsidR="004628E0" w:rsidRDefault="004628E0" w:rsidP="004628E0">
      <w:pPr>
        <w:pStyle w:val="Nincstrkz"/>
      </w:pPr>
      <m:oMath>
        <m:r>
          <w:rPr>
            <w:rFonts w:ascii="Cambria Math" w:hAnsi="Cambria Math"/>
          </w:rPr>
          <m:t>ϵ</m:t>
        </m:r>
      </m:oMath>
      <w:r>
        <w:t xml:space="preserve"> </w:t>
      </w:r>
      <w:proofErr w:type="gramStart"/>
      <w:r>
        <w:t>hibáját</w:t>
      </w:r>
      <w:proofErr w:type="gramEnd"/>
      <w:r>
        <w:t xml:space="preserve"> úgy adtam meg, hogy a kiértékelő programmal mindkét módszernél kiszámíttattam, majd a két értéknek vettem a szórását, ebből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ϵ</m:t>
        </m:r>
      </m:oMath>
      <w:r>
        <w:t xml:space="preserve"> 0,002-nek adódott.</w:t>
      </w:r>
    </w:p>
    <w:p w:rsidR="004628E0" w:rsidRPr="00573642" w:rsidRDefault="004628E0" w:rsidP="004628E0">
      <w:pPr>
        <w:pStyle w:val="Nincstrkz"/>
      </w:pPr>
      <m:oMath>
        <m:r>
          <w:rPr>
            <w:rFonts w:ascii="Cambria Math" w:hAnsi="Cambria Math"/>
          </w:rPr>
          <m:t>ϵ'</m:t>
        </m:r>
      </m:oMath>
      <w:r>
        <w:t xml:space="preserve"> </w:t>
      </w:r>
      <w:proofErr w:type="gramStart"/>
      <w:r>
        <w:t>hibáját</w:t>
      </w:r>
      <w:proofErr w:type="gramEnd"/>
      <w:r>
        <w:t xml:space="preserve"> az „a” módszer kiértékelésekor a főszakasz végének perturbációjával számoltam: </w:t>
      </w:r>
    </w:p>
    <w:p w:rsidR="004628E0" w:rsidRDefault="004628E0" w:rsidP="004628E0">
      <w:pPr>
        <w:pStyle w:val="Nincstrkz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ϵ</m:t>
            </m:r>
          </m:e>
        </m:acc>
        <m:r>
          <w:rPr>
            <w:rFonts w:ascii="Cambria Math" w:hAnsi="Cambria Math"/>
          </w:rPr>
          <m:t>'=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3,0672+3,0657+3,0680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=3,067, </m:t>
        </m:r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ϵ'=0,001,</m:t>
        </m:r>
      </m:oMath>
      <w:r>
        <w:t xml:space="preserve"> </w:t>
      </w:r>
      <w:proofErr w:type="gramStart"/>
      <w:r>
        <w:t>így</w:t>
      </w:r>
      <w:proofErr w:type="gramEnd"/>
      <w:r>
        <w:t xml:space="preserve"> </w:t>
      </w:r>
      <m:oMath>
        <m:r>
          <w:rPr>
            <w:rFonts w:ascii="Cambria Math" w:hAnsi="Cambria Math"/>
          </w:rPr>
          <m:t>ϵ'=3,067±0,001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min</m:t>
            </m:r>
          </m:den>
        </m:f>
      </m:oMath>
    </w:p>
    <w:p w:rsidR="004628E0" w:rsidRPr="004628E0" w:rsidRDefault="004628E0" w:rsidP="00C20DB6">
      <w:pPr>
        <w:pStyle w:val="Nincstrkz"/>
      </w:pPr>
    </w:p>
    <w:p w:rsidR="004207D8" w:rsidRPr="00B37730" w:rsidRDefault="00B37730" w:rsidP="00C20DB6">
      <w:pPr>
        <w:pStyle w:val="Nincstrkz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k</m:t>
              </m:r>
            </m:num>
            <m:den>
              <m:r>
                <w:rPr>
                  <w:rFonts w:ascii="Cambria Math" w:hAnsi="Cambria Math"/>
                </w:rPr>
                <m:t>k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ϵ</m:t>
              </m:r>
            </m:num>
            <m:den>
              <m:r>
                <w:rPr>
                  <w:rFonts w:ascii="Cambria Math" w:hAnsi="Cambria Math"/>
                </w:rPr>
                <m:t>ϵ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>=(…)=0,02</m:t>
          </m:r>
        </m:oMath>
      </m:oMathPara>
    </w:p>
    <w:p w:rsidR="00B37730" w:rsidRPr="00B37730" w:rsidRDefault="00B37730" w:rsidP="00C20DB6">
      <w:pPr>
        <w:pStyle w:val="Nincstrkz"/>
      </w:pPr>
    </w:p>
    <w:p w:rsidR="00B37730" w:rsidRPr="00DE0E28" w:rsidRDefault="00DE0E28" w:rsidP="00573642">
      <w:pPr>
        <w:pStyle w:val="Nincstrkz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k=10,8±0,2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J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kg⋅K</m:t>
              </m:r>
            </m:den>
          </m:f>
        </m:oMath>
      </m:oMathPara>
    </w:p>
    <w:p w:rsidR="00DE0E28" w:rsidRDefault="00DE0E28" w:rsidP="00573642">
      <w:pPr>
        <w:pStyle w:val="Nincstrkz"/>
      </w:pPr>
      <w:r>
        <w:t>Látszik, hogy k&gt;</w:t>
      </w:r>
      <w:proofErr w:type="gramStart"/>
      <w:r>
        <w:t>&gt;h</w:t>
      </w:r>
      <w:proofErr w:type="gramEnd"/>
      <w:r>
        <w:t xml:space="preserve">, így a kaloriméter jónak mondható. </w:t>
      </w:r>
    </w:p>
    <w:p w:rsidR="00144FF1" w:rsidRDefault="00144FF1" w:rsidP="00DE0E28">
      <w:pPr>
        <w:pStyle w:val="Nincstrkz"/>
      </w:pPr>
    </w:p>
    <w:p w:rsidR="00144FF1" w:rsidRDefault="00144FF1" w:rsidP="00DE0E28">
      <w:pPr>
        <w:pStyle w:val="Nincstrkz"/>
      </w:pPr>
    </w:p>
    <w:p w:rsidR="00144FF1" w:rsidRDefault="00144FF1" w:rsidP="00DE0E28">
      <w:pPr>
        <w:pStyle w:val="Nincstrkz"/>
      </w:pPr>
    </w:p>
    <w:p w:rsidR="00DE0E28" w:rsidRDefault="00DE0E28" w:rsidP="00DE0E28">
      <w:pPr>
        <w:pStyle w:val="Nincstrkz"/>
      </w:pPr>
      <w:r>
        <w:t xml:space="preserve">A kapott fajhőértékek diszkusszióra szorulnak, minthogy a hivatalos adatok szerint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Al</m:t>
            </m:r>
          </m:sub>
        </m:sSub>
        <m:r>
          <w:rPr>
            <w:rFonts w:ascii="Cambria Math" w:hAnsi="Cambria Math"/>
          </w:rPr>
          <m:t>=897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</m:t>
            </m:r>
          </m:num>
          <m:den>
            <m:r>
              <w:rPr>
                <w:rFonts w:ascii="Cambria Math" w:hAnsi="Cambria Math"/>
              </w:rPr>
              <m:t>kg⋅K</m:t>
            </m:r>
          </m:den>
        </m:f>
      </m:oMath>
      <w:r>
        <w:t xml:space="preserve"> (@25°C). Véleményem szerint azért kaptunk magasabb értéket, mivel</w:t>
      </w:r>
      <w:proofErr w:type="gramStart"/>
      <w:r>
        <w:t>...</w:t>
      </w:r>
      <w:proofErr w:type="gramEnd"/>
    </w:p>
    <w:p w:rsidR="00DE0E28" w:rsidRDefault="00DE0E28" w:rsidP="00DE0E28">
      <w:pPr>
        <w:pStyle w:val="Nincstrkz"/>
        <w:numPr>
          <w:ilvl w:val="0"/>
          <w:numId w:val="2"/>
        </w:numPr>
      </w:pPr>
      <w:r>
        <w:t>Az alumíniumon védő</w:t>
      </w:r>
      <w:r w:rsidR="00F40AB4">
        <w:t xml:space="preserve"> oxidréteg van, melynek hővezetési</w:t>
      </w:r>
      <w:r>
        <w:t xml:space="preserve"> tényezője </w:t>
      </w:r>
      <w:r w:rsidR="00F40AB4">
        <w:t>jóval kiseb</w:t>
      </w:r>
      <w:r w:rsidR="006F6AE0">
        <w:t>b, mint a tiszta</w:t>
      </w:r>
      <w:r w:rsidR="00F40AB4">
        <w:t xml:space="preserve"> alumíniumé</w:t>
      </w:r>
      <w:r w:rsidR="00144FF1">
        <w:t>.</w:t>
      </w:r>
    </w:p>
    <w:p w:rsidR="00DE0E28" w:rsidRDefault="00F40AB4" w:rsidP="00DE0E28">
      <w:pPr>
        <w:pStyle w:val="Nincstrkz"/>
        <w:numPr>
          <w:ilvl w:val="0"/>
          <w:numId w:val="2"/>
        </w:numPr>
      </w:pPr>
      <w:r>
        <w:t>Az oxidrétegen kívül zsír-, por-, és páraréteg is borította a mintát</w:t>
      </w:r>
    </w:p>
    <w:p w:rsidR="00F40AB4" w:rsidRDefault="00144FF1" w:rsidP="00F40AB4">
      <w:pPr>
        <w:pStyle w:val="Nincstrkz"/>
      </w:pPr>
      <w:r>
        <w:t>Ezek az anyagok gátolták a hővezetést a kaloriméter és a minta között,</w:t>
      </w:r>
      <w:r w:rsidR="00F40AB4">
        <w:t xml:space="preserve"> ezáltal kissé meghamisítva a fajhő értékét.</w:t>
      </w:r>
    </w:p>
    <w:p w:rsidR="006F6AE0" w:rsidRDefault="006F6AE0" w:rsidP="00F40AB4">
      <w:pPr>
        <w:pStyle w:val="Nincstrkz"/>
      </w:pPr>
    </w:p>
    <w:p w:rsidR="006F6AE0" w:rsidRDefault="006F6AE0" w:rsidP="00F40AB4">
      <w:pPr>
        <w:pStyle w:val="Nincstrkz"/>
      </w:pPr>
    </w:p>
    <w:p w:rsidR="00573642" w:rsidRPr="00B155A9" w:rsidRDefault="00573642" w:rsidP="00C20DB6">
      <w:pPr>
        <w:pStyle w:val="Nincstrkz"/>
      </w:pPr>
    </w:p>
    <w:sectPr w:rsidR="00573642" w:rsidRPr="00B155A9" w:rsidSect="00C63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94B"/>
    <w:multiLevelType w:val="hybridMultilevel"/>
    <w:tmpl w:val="47062E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2571"/>
    <w:multiLevelType w:val="hybridMultilevel"/>
    <w:tmpl w:val="337ECD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34A8"/>
    <w:multiLevelType w:val="hybridMultilevel"/>
    <w:tmpl w:val="3490BE3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034623"/>
    <w:multiLevelType w:val="hybridMultilevel"/>
    <w:tmpl w:val="BCDE11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20DB6"/>
    <w:rsid w:val="00144FF1"/>
    <w:rsid w:val="0016067F"/>
    <w:rsid w:val="0018124E"/>
    <w:rsid w:val="001C0E67"/>
    <w:rsid w:val="002F09B0"/>
    <w:rsid w:val="0033032B"/>
    <w:rsid w:val="00330704"/>
    <w:rsid w:val="00381235"/>
    <w:rsid w:val="003A060D"/>
    <w:rsid w:val="003D4180"/>
    <w:rsid w:val="004207D8"/>
    <w:rsid w:val="004628E0"/>
    <w:rsid w:val="004C3646"/>
    <w:rsid w:val="00573642"/>
    <w:rsid w:val="006B19BB"/>
    <w:rsid w:val="006F6AE0"/>
    <w:rsid w:val="00745BB3"/>
    <w:rsid w:val="007836B9"/>
    <w:rsid w:val="00792CA4"/>
    <w:rsid w:val="008B7389"/>
    <w:rsid w:val="00A47136"/>
    <w:rsid w:val="00A73554"/>
    <w:rsid w:val="00B155A9"/>
    <w:rsid w:val="00B37730"/>
    <w:rsid w:val="00C20DB6"/>
    <w:rsid w:val="00C638C7"/>
    <w:rsid w:val="00CA13A3"/>
    <w:rsid w:val="00CB609A"/>
    <w:rsid w:val="00DE0E28"/>
    <w:rsid w:val="00ED1EA3"/>
    <w:rsid w:val="00F27BC0"/>
    <w:rsid w:val="00F40AB4"/>
    <w:rsid w:val="00F8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35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20DB6"/>
    <w:pPr>
      <w:spacing w:after="0" w:line="240" w:lineRule="auto"/>
    </w:pPr>
  </w:style>
  <w:style w:type="character" w:styleId="Helyrzszveg">
    <w:name w:val="Placeholder Text"/>
    <w:basedOn w:val="Bekezdsalapbettpusa"/>
    <w:uiPriority w:val="99"/>
    <w:semiHidden/>
    <w:rsid w:val="00C20DB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0DB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D1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3042-05D9-4A97-9071-29FBEBAB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5</Pages>
  <Words>625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M.</dc:creator>
  <cp:keywords/>
  <dc:description/>
  <cp:lastModifiedBy>R. M.</cp:lastModifiedBy>
  <cp:revision>13</cp:revision>
  <dcterms:created xsi:type="dcterms:W3CDTF">2010-11-28T15:18:00Z</dcterms:created>
  <dcterms:modified xsi:type="dcterms:W3CDTF">2010-11-30T01:31:00Z</dcterms:modified>
</cp:coreProperties>
</file>